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ПРИКАЗ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ОБ УТВЕРЖДЕНИИ ПОРЯДКА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ОКАЗАНИЯ МЕДИЦИНСКОЙ 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"АНЕСТЕЗИОЛОГИЯ И РЕАНИМАТОЛОГИЯ"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5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статьей 37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1. Утвердить прилагаемый </w:t>
      </w:r>
      <w:hyperlink w:anchor="Par23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Порядок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оказания медицинской помощи взрослому населению по профилю "анестезиология и 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2. Признать утратившим силу </w:t>
      </w:r>
      <w:hyperlink r:id="rId6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Министр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В.И.СКВОРЦОВА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приказу Министерства здравоохранения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0" w:name="Par23"/>
      <w:bookmarkEnd w:id="0"/>
      <w:r w:rsidRPr="00D7625D">
        <w:rPr>
          <w:rFonts w:ascii="Courier New" w:hAnsi="Courier New" w:cs="Courier New"/>
          <w:b/>
          <w:bCs/>
          <w:sz w:val="20"/>
          <w:szCs w:val="20"/>
        </w:rPr>
        <w:t>ПОРЯДОК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ОКАЗАНИЯ МЕДИЦИНСКОЙ 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"АНЕСТЕЗИОЛОГИЯ И РЕАНИМАТОЛОГИЯ"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лабораторный и функциональный мониторинг за адекватностью анестезии и (или)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наблюдение за состоянием пациентов в пред- и посленаркозном периоде и определение его продолжительности;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лечение заболевания, вызвавшего развитие критического состояния;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3. Медицинская помощь по профилю "анестезиология и реаниматология" оказывается в виде: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первичной медико-санитарной помощи;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скорой, в том числе скорой специализированной, медицинской помощи;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специализированной, в том числе высокотехнологичной, медицинской помощи.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4. Медицинская помощь по профилю "анестезиология и реаниматология" может оказываться в следующих условиях: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амбулаторно (в условиях, не предусматривающих круглосуточное медицинское наблюдение и лечение);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стационарно (в условиях, обеспечивающих круглосуточное медицинское наблюдение и лечение).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5. Медицинская помощь по профилю "анестезиология и реаниматология" оказывается на основе </w:t>
      </w:r>
      <w:hyperlink r:id="rId7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стандартов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медицинской помощи.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7. Первичная медико-санитарная помощь включает: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первичную доврачебную медико-санитарную помощь;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первичную врачебную медико-санитарную помощь;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первичную специализированную медико-санитарную помощь.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 группе анестезиологии-реанимации для взрослого населения;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 отделении анестезиологии-реанимации для взрослого населения;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 отделении анестезиологии-реанимации с палатами реанимации и интенсивной терапии для взрослого населения;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 отделении реанимации и интенсивной терапии для взрослого населения;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 центре анестезиологии-реанимации для взрослого населения.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Время пребывания пациента в палате пробуждения не должно превышать 6 часов.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</w:t>
      </w:r>
      <w:r w:rsidRPr="00D7625D">
        <w:rPr>
          <w:rFonts w:ascii="Courier New" w:hAnsi="Courier New" w:cs="Courier New"/>
          <w:sz w:val="20"/>
          <w:szCs w:val="20"/>
        </w:rPr>
        <w:lastRenderedPageBreak/>
        <w:t>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8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сестрами-анестезистами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</w:t>
      </w:r>
      <w:r w:rsidRPr="00D7625D">
        <w:rPr>
          <w:rFonts w:ascii="Courier New" w:hAnsi="Courier New" w:cs="Courier New"/>
          <w:sz w:val="20"/>
          <w:szCs w:val="20"/>
        </w:rPr>
        <w:lastRenderedPageBreak/>
        <w:t xml:space="preserve">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25. Медицинская помощь по профилю "анестезиология и реаниматология" оказывается в соответствии с </w:t>
      </w:r>
      <w:hyperlink w:anchor="Par91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приложениями N 1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- </w:t>
      </w:r>
      <w:hyperlink w:anchor="Par1537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настоящему Порядку.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1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1" w:name="Par91"/>
      <w:bookmarkEnd w:id="1"/>
      <w:r w:rsidRPr="00D7625D">
        <w:rPr>
          <w:rFonts w:ascii="Courier New" w:hAnsi="Courier New" w:cs="Courier New"/>
          <w:b/>
          <w:bCs/>
          <w:sz w:val="20"/>
          <w:szCs w:val="20"/>
        </w:rPr>
        <w:t>ПРАВИЛА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ОРГАНИЗАЦИИ ДЕЯТЕЛЬНОСТИ ГРУППЫ АНЕСТЕЗИОЛОГИИ-РЕАНИМАЦИИ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5. На должность заведующего Группы назначается специалист, соответствующий требованиям, предъявляемым Квалификационными </w:t>
      </w:r>
      <w:hyperlink r:id="rId12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требованиями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3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требованиями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Par149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2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8. Группа выполняет следующие функции: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лабораторный и функциональный мониторинг за адекватностью анестезии и (или)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оказание помощи в проведении реанимации пациентам в других подразделениях медицинской организации;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консультирование врачей других отделений медицинской организации;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иные функции в соответствии с законодательством Российской Федерации.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9. Группа оснащается в соответствии со стандартом оснащения, предусмотренным </w:t>
      </w:r>
      <w:hyperlink w:anchor="Par194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3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10. В структуру Группы входят: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преднаркозная палата;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операционная;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манипуляционная;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диагностический кабинет;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палата пробуждения.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12. В Группе предусматривается: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заведующего;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врача;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старшей медицинской сестры;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помещение для врачей;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помещение для медицинских сестер;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сестры-хозяйки;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санузел для медицинских работников;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санитарная комната;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комната для хранения резервного оборудования;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комната для обработки наркозно-дыхательной аппаратуры;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комната для хранения расходных материалов;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комната для хранения лекарственных средств;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комната для хранения белья и хозяйственного инвентаря.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2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2" w:name="Par149"/>
      <w:bookmarkEnd w:id="2"/>
      <w:r w:rsidRPr="00D7625D">
        <w:rPr>
          <w:rFonts w:ascii="Courier New" w:hAnsi="Courier New" w:cs="Courier New"/>
          <w:sz w:val="20"/>
          <w:szCs w:val="20"/>
        </w:rPr>
        <w:t>РЕКОМЕНДУЕМЫЕ ШТАТНЫЕ НОРМАТИВЫ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ГРУППЫ АНЕСТЕЗИОЛОГИИ-РЕАНИМАЦИИ 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2842"/>
        <w:gridCol w:w="4116"/>
      </w:tblGrid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 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(на 3 пациенто-места преднаркозной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палаты, 3 пациенто-места палаты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пробуждения, 2 пациенто-места в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операционной, манипуляцнонной,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диагностическом кабинете)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анестезиолог-реаниматолог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при наличии должностей врачей -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анестезиологов-реаниматологов: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от 3 до 7 - вместо одной должности;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свыше 7 до 12 - 0,5 сверх должности;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свыше 12 - 1 сверх должности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   4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   1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анестезист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   4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   1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   1                    </w:t>
            </w:r>
          </w:p>
        </w:tc>
      </w:tr>
    </w:tbl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3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3" w:name="Par194"/>
      <w:bookmarkEnd w:id="3"/>
      <w:r w:rsidRPr="00D7625D">
        <w:rPr>
          <w:rFonts w:ascii="Courier New" w:hAnsi="Courier New" w:cs="Courier New"/>
          <w:sz w:val="20"/>
          <w:szCs w:val="20"/>
        </w:rPr>
        <w:t>СТАНДАРТ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ОСНАЩЕНИЯ ГРУППЫ АНЕСТЕЗИОЛОГИИ-РЕАНИМАЦИИ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ДЛЯ ВЗРОСЛОГО НАСЕЛЕНИЯ &lt;*&gt;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--------------------------------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586"/>
        <w:gridCol w:w="1470"/>
      </w:tblGrid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оборудования         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Операционная, манипуляционная, диагностический кабинет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          (на 1 пациенто-место)      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контура (не менее одного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1 на Группу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1 на Группу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централизованного снабжения медицинскими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газами и вакуумом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1 на Группу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Преднаркозная палата (на 3 пациенто-места)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контура (не менее одного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Палата пробуждения (на 3 пациенто-места)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контура (не менее одного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(CMV, SIMV,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CPAP) с мониторированием дыхательного и минутного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объема дыхания, давления в контуре аппарата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4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ПРАВИЛА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ОРГАНИЗАЦИИ ДЕЯТЕЛЬНОСТИ ОТДЕЛЕНИЯ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lastRenderedPageBreak/>
        <w:t>АНЕСТЕЗИОЛОГИИ-РЕАНИМАЦИИ 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требованиями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ar393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5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6. В структуру Отделения входят: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преднаркозная палата;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операционная;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манипуляционная;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диагностический кабинет;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палата пробуждения;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противошоковая палата.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7. В Отделении предусматриваются: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заведующего отделением;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врачей;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старшей медицинской сестры;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медицинских сестер;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сестры-хозяйки;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врача-лаборанта и фельдшера-лаборанта;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санузел для медицинских работников;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помещение для хранения резервного медицинского оборудования;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помещение для обработки наркозно-дыхательной аппаратуры;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помещение для хранения расходных материалов;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помещение для хранения лекарственных средств;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помещение для хранения белья и хозяйственного инвентаря.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8. Отделение выполняет следующие функции: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комплекса противошоковых мероприятий;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поддержание и (или) искусственное замещение обратимо нарушенных функций жизненно важных органов и систем;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лабораторный и функциональный мониторинг за адекватностью анестезии;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санитарная обработка пациента в противошоковой палате;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оказание помощи в проведении реанимации пациентам в других подразделениях медицинской организации;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консультирование врачей других отделений медицинской организации;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иные функции в соответствии с законодательством Российской Федерации.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9. Отделение оснащается в соответствии со стандартом оснащения, предусмотренным </w:t>
      </w:r>
      <w:hyperlink w:anchor="Par486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6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5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4" w:name="Par393"/>
      <w:bookmarkEnd w:id="4"/>
      <w:r w:rsidRPr="00D7625D">
        <w:rPr>
          <w:rFonts w:ascii="Courier New" w:hAnsi="Courier New" w:cs="Courier New"/>
          <w:sz w:val="20"/>
          <w:szCs w:val="20"/>
        </w:rPr>
        <w:t>РЕКОМЕНДУЕМЫЕ ШТАТНЫЕ НОРМАТИВЫ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ОТДЕЛЕНИЯ АНЕСТЕЗИОЛОГИИ И РЕАНИМАЦИИ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N  │       Наименование должности        │  Количество должностей для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│п/п │                                     │  обеспечения круглосуточной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│            работы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│1.  │Заведующий отделением - врач         │              1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│анестезиолог-реаниматолог            │    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│2.  │Старшая медицинская сестра           │              1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│3.  │Врач клинической лабораторной        │     4,75 для обеспечения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│диагностики                          │    круглосуточной работы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│          отделения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│4.  │Медицинский технолог, медицинский    │     4,75 для обеспечения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│лабораторный техник (фельдшер-       │    круглосуточной работы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│лаборант), лаборант                  │          отделения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│5.  │Сестра-хозяйка                       │              1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Операционная, манипуляционная, диагностический кабинет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                 (на 1 пациенто-место)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│6.  │Врач анестезиолог-реаниматолог       │             5,14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│     1 для дневной работы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│7.  │Медицинская сестра - анестезист      │             7,75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│    1,5 для дневной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│8.  │Младшая медицинская сестра по уходу  │             4,75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│за больными                          │    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│9.  │Санитар                              │             4,75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│  1 на отделение для дневной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│            работы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      Преднаркозная палата (на 1 пациенто-место)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│10. │Врач - анестезиолог-реаниматолог     │             5,14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│11. │Медицинская сестра - анестезист      │             5,14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│12. │Младшая медицинская сестра по уходу  │             4,75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│за больными                          │    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│13. │Медицинский технолог, медицинский    │             4,75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│лабораторный техник (фельдшер-       │    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│лаборант), лаборант                  │    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│14. │Санитар                              │             4,75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       Палата пробуждения (на 1 пациенто-место)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│15. │Врач анестезиолог-реаниматолог       │             5,14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│16. │Медицинская сестра - анестезист      │             5,14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│17. │Младшая медицинская сестра по уходу  │             4,75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│за больными                          │    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│18. │Санитар                              │             4,75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      Противошоковая палата (на 1 пациенто-место)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│19. │Врач анестезиолог-реаниматолог       │     5,14 для обеспечения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│    круглосуточной работы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│20. │Медицинская сестра - анестезист      │     7,75 для обеспечения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│    круглосуточной работы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│21. │Младшая медицинская сестра по уходу  │     4,75 для обеспечения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│за больными                          │    круглосуточной работы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│22. │Санитар                              │     4,75 для обеспечения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│    круглосуточной работы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6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5" w:name="Par486"/>
      <w:bookmarkEnd w:id="5"/>
      <w:r w:rsidRPr="00D7625D">
        <w:rPr>
          <w:rFonts w:ascii="Courier New" w:hAnsi="Courier New" w:cs="Courier New"/>
          <w:sz w:val="20"/>
          <w:szCs w:val="20"/>
        </w:rPr>
        <w:t>СТАНДАРТ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ОСНАЩЕНИЯ ОТДЕЛЕНИЯ АНЕСТЕЗИОЛОГИИ И РЕАНИМАЦИИ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586"/>
        <w:gridCol w:w="1470"/>
      </w:tblGrid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оборудования         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Операционная, манипуляционная, диагностический кабинет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          (на 1 пациенто-место)      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Аппарат наркозный (полуоткрытый и полузакрытый контуры)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волюметром, монитором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 и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закрытый контуры) с функцией анестезии ксеноном, с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волюметром, монитором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нейро-мышечной передачи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анестезии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Система централизованного снабжения медицинскими газами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 вакуумом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Преднаркозная палата (на 3 пациенто-места)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Аппарат наркозный (полуоткрытый и полузакрытый контуры)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волюметром, монитором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Палата пробуждения (на 3 пациенто-места)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Аппарат наркозный (полуоткрытый и полузакрытый контуры)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волюметром, монитором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(CMV, SIMV,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CPAP) с мониторированием дыхательного и минутного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объема дыхания, давления в контуре аппарата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пациенто-место)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полузакрытый) с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газовым и волюметрическим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монитором и монитором концентрации ингаляционных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анестетиков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дыхательным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автоматом, газовым и волюметрическим монитором (CMV,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SIMV, CPAP) с дыхательным монитором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45.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(CMV, SIMV, CPAP) с дыхательным монитором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на пациента (Неинвазивное АД, инвазивное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 - 2 канала, электрокардиограмма,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частота дыхания, температура - 2 канала, оксиметрия,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капнометрия, сердечный выброс)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ларингеальную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и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Примечание: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7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ПРАВИЛА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ОРГАНИЗАЦИИ ДЕЯТЕЛЬНОСТИ ОТДЕЛЕНИЯ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АНЕСТЕЗИОЛОГИИ-РЕАНИМАЦИИ С ПАЛАТАМИ РЕАНИМАЦИИ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И ИНТЕНСИВНОЙ ТЕРАПИИ 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3. Отделение создается в медицинских организациях, оказывающих медицинскую помощь, требующую применения анестезии.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требованиями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Par768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8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7. В структуру Отделения входят: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преднаркозная палата;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операционная;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манипуляционная;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диагностический кабинет;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палата пробуждения;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противошоковая палата;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палата реанимации и интенсивной терапии.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8. В Отделении предусматриваются: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заведующего отделением;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врача;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старшей медицинской сестры;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медицинских сестер;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сестры-хозяйки;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врача-лаборанта и фельдшера-лаборанта;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лабораторного оборудования;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хранения резервного медицинского оборудования;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обработки наркозно-дыхательной аппаратуры;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хранения расходных материалов;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хранения лекарственных средств;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хранения белья и хозяйственного инвентаря;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санитарный пропускник;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помещение для временного хранения трупов.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9. Отделение выполняет следующие функции: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комплекса противошоковых мероприятий;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поддержание и (или) искусственное замещение обратимо нарушенных функций жизненно важных органов и систем;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лабораторный и функциональный мониторинг за адекватностью анестезии;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санитарная обработка пациента в противошокой палате;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лечебных и диагностических мероприятий пациентам во время реанимации и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лабораторный и функциональный мониторинг за адекватностью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оказание помощи в проведении реанимации пациентам в других подразделениях медицинской организации;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консультирование врачей других отделений медицинской организации;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иные функции в соответствии с законодательством Российской Федерации.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10. Отделение оснащается в соответствии со стандартом оснащения, установленным </w:t>
      </w:r>
      <w:hyperlink w:anchor="Par882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9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8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6" w:name="Par768"/>
      <w:bookmarkEnd w:id="6"/>
      <w:r w:rsidRPr="00D7625D">
        <w:rPr>
          <w:rFonts w:ascii="Courier New" w:hAnsi="Courier New" w:cs="Courier New"/>
          <w:sz w:val="20"/>
          <w:szCs w:val="20"/>
        </w:rPr>
        <w:t>РЕКОМЕНДУЕМЫЕ ШТАТНЫЕ НОРМАТИВЫ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ОТДЕЛЕНИЯ АНЕСТЕЗИОЛОГИИ-РЕАНИМАЦИИ С ПАЛАТАМИ РЕАНИМАЦИИ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И ИНТЕНСИВНОЙ ТЕРАПИИ 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N  │        Наименование должности         │   Количество должностей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│п/п │                                       │  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│1.  │Заведующий отделением - врач           │             1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│анестезиолог-реаниматолог              │  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│2.  │Старшая медицинская сестра             │             1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│3.  │Врач клинической лабораторной         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│диагностики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      отделения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│4.  │Медицинский технолог, медицинский     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│лабораторный техник (фельдшер-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│лаборант), лаборант                    │         отделения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│5.  │Сестра-хозяйка                         │             1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Операционная, манипуляционная, диагностический кабинет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                 (на 1 пациенто-место)         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│6.  │Врач - анестезиолог-реаниматолог       │    5,14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 1 для дневной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│7.  │Медицинская сестра - анестезист        │    7,75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1,5 для дневной работы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│8.  │Младшая медицинская сестра по уходу за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│9.  │Санитар                               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работы;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 1 для дневной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      Преднаркозная палата (на 3 пациенто-места)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│10. │Врач - анестезиолог-реаниматолог       │    5,14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│11. │Медицинская сестра - анестезист        │    5,14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│12. │Младшая медицинская сестра по уходу за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│13. │Санитар                               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       Палата пробуждения (на 3 пациенто-места)  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│14. │Врач - анестезиолог-реаниматолог       │    5,14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│15. │Медицинская сестра - анестезист        │    7,75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│16. │Младшая медицинская сестра по уходу за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│17. │Санитар                               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  Палата реанимации и интенсивной терапии (на 6 коек)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│18. │Врач - анестезиолог-реаниматолог       │    5,14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работы;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     2 на 6 коек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│19. │Медицинская сестра - анестезист        │    15,5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│20. │Младшая медицинская сестра по уходу за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│21. │Санитар                               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           Противошоковая палата (на 1 пациенто-место)           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│22. │Врач - анестезиолог-реаниматолог       │    5,14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│23. │Медицинская сестра - анестезист        │    7,75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│24. │Младшая медицинская сестра по уходу за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│больными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│25. │Санитар                                │    4,75 для обеспечения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│    │                                       │   круглосуточной работы    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Примечание: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9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7" w:name="Par882"/>
      <w:bookmarkEnd w:id="7"/>
      <w:r w:rsidRPr="00D7625D">
        <w:rPr>
          <w:rFonts w:ascii="Courier New" w:hAnsi="Courier New" w:cs="Courier New"/>
          <w:sz w:val="20"/>
          <w:szCs w:val="20"/>
        </w:rPr>
        <w:t>СТАНДАРТ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ОСНАЩЕНИЯ ОТДЕЛЕНИЯ АНЕСТЕЗИОЛОГИИ-РЕАНИМАЦИИ С ПАЛАТАМИ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РЕАНИМАЦИИ И ИНТЕНСИВНОЙ ТЕРАПИИ 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586"/>
        <w:gridCol w:w="1470"/>
      </w:tblGrid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оборудования         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Операционная, манипуляционная, диагностический кабинет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          (на 1 пациенто-место)      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герметичности дыхательного контура (не менее одного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 и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закрытый контуры) с функцией анестезии ксеноном, с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волюметром, монитором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нейро-мышечной передачи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анестезии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централизованного снабжения медицинскими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газами и вакуумом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Преднаркозная палата (на 3 пациенто-места)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контура (не менее одного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</w:t>
            </w: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дыхательного 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 Палата пробуждения (на 3 пациенто-места)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контура (не менее одного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(CMV, SIMV,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CPAP) с мониторированием дыхательного и минутного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объема дыхания, давления в контуре аппарата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34.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Палата реанимации и интенсивной терапии (на 6 коек)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увлажнителем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 монитором параметров дыхания, функцией неинвазивной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(CMY, SIMV, CPAP)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(оксиметрия, неинвазивное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электрокардиограмма, частота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дыхания, температура)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(неинвазивное артериальное давление,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инвазивное артериальное давление - 2 канала,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 - 2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канала, оксиметрия, капнометрия, сердечный выброс)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Центральный пульт монитора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12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12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Насос для зондового питания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53.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ларингеальную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глюкозы, осмолярности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Тромбоэластограф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Онкометр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Кровать трехсекционная с ограждением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Кровать-весы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транспортная с мягким покрытием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перекладывания больных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Компьютерное рабочее место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8-канальный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72.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пневмокомпрессорной профилактики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тромбоэмболических осложнений и лимфостаза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пациенто-место)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73.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полузакрытый) с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газовым и волюметрическим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монитором и монитором концентрации </w:t>
            </w: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ингаляционных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анестетиков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74.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дыхательным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автоматом, газовым и волюметрическим монитором (CMV,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SIMV, CPAP) с дыхательным монитором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75.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(CMV, SIMV, CPAP) с дыхательным монитором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76.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77.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на пациента (неинвазивное АД, инвазивное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 - 2 канала, электрокардиограмма,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частота дыхания, температура - 2 канала, оксиметрия,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капнометрия, сердечный выброс)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78.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79.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80.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ларингеальную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и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81.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82.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83.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84.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85.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86.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87.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88.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Примечания: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</w:t>
      </w:r>
      <w:r w:rsidRPr="00D7625D">
        <w:rPr>
          <w:rFonts w:ascii="Courier New" w:hAnsi="Courier New" w:cs="Courier New"/>
          <w:sz w:val="20"/>
          <w:szCs w:val="20"/>
        </w:rPr>
        <w:lastRenderedPageBreak/>
        <w:t>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10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ПРАВИЛА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ОРГАНИЗАЦИИ ДЕЯТЕЛЬНОСТИ ОТДЕЛЕНИЯ РЕАНИМАЦИИ И ИНТЕНСИВНОЙ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ТЕРАПИИ 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6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требованиями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ar1232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11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5. В структуру Отделения входят: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палата реанимации и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противошоковая палата.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6. В отделении предусматриваются: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заведующего отделением;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врача;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старшей медицинской сестры;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медицинских сестер;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сестры-хозяйки;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врача-лаборанта и фельдшера-лаборанта;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лабораторного оборудования;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хранения резервного медицинского оборудования;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обработки наркозно-дыхательной аппаратуры;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хранения расходных материалов;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хранения лекарственных средств;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кабинет для хранения белья и хозяйственного инвентаря;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санитарный пропускник;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помещение для временного хранения трупов.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7. Отделение выполняет следующие функции: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комплекса противошоковых мероприятий;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лечебных и диагностических мероприятий пациентам во время реанимации и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лабораторный и функциональный мониторинг за адекватностью интенсивной терапии;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нутритивно-метаболическая поддержка;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оказание консультативной помощи пациентам в других подразделениях медицинской организации;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консультирование врачей других отделений медицинской организации;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иные функции в соответствии с законодательством Российской Федерации.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8. Отделение оснащается в соответствии со стандартом оснащения, установленным </w:t>
      </w:r>
      <w:hyperlink w:anchor="Par1297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12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11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8" w:name="Par1232"/>
      <w:bookmarkEnd w:id="8"/>
      <w:r w:rsidRPr="00D7625D">
        <w:rPr>
          <w:rFonts w:ascii="Courier New" w:hAnsi="Courier New" w:cs="Courier New"/>
          <w:sz w:val="20"/>
          <w:szCs w:val="20"/>
        </w:rPr>
        <w:t>РЕКОМЕНДУЕМЫЕ ШТАТНЫЕ НОРМАТИВЫ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ОТДЕЛЕНИЯ РЕАНИМАЦИИ И ИНТЕНСИВНОЙ ТЕРАПИИ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018"/>
        <w:gridCol w:w="2940"/>
      </w:tblGrid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анестезиолог-реаниматолог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отделения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медицинский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лабораторный техник (фельдшер-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лаборант), лаборант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4,75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круглосуточной работы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отделения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Палата реанимации и интенсивной терапии (на 6 коек)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анестезиолог-реаниматолог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5,14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работы;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2 на 6 коек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15,5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пациенто-место)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анестезиолог-реаниматолог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5,14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7,75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</w:tbl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12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9" w:name="Par1297"/>
      <w:bookmarkEnd w:id="9"/>
      <w:r w:rsidRPr="00D7625D">
        <w:rPr>
          <w:rFonts w:ascii="Courier New" w:hAnsi="Courier New" w:cs="Courier New"/>
          <w:sz w:val="20"/>
          <w:szCs w:val="20"/>
        </w:rPr>
        <w:t>СТАНДАРТ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ОСНАЩЕНИЯ ОТДЕЛЕНИЯ РЕАНИМАЦИИ И ИНТЕНСИВНОЙ ТЕРАПИИ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5488"/>
        <w:gridCol w:w="1568"/>
      </w:tblGrid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оборудования              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Палата реанимации и интенсивной терапии (на 6 коек)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Аппарат искусственной вентиляции легких с увлажнителем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 монитором параметров дыхания, функцией неинвазивной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транспортный (CMY, SIMV, CPAP, BIPAP)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(оксиметрия, неинвазивное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электрокардиограмма, частота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дыхания, температура)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на пациента (неинвазивное артериальное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давление, инвазивное артериальное давление - 2 канала,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 - 2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канала, оксиметрия, капнометрия, сердечный выброс)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Центральный пульт монитора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для зондового питания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ларингеальную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кисло-щелочного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глюкозы, осмолярности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Тромбоэластограф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Онкометр 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Кровать трехсекционная с ограждением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Кровать-весы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транспортная с мягким покрытием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перекладывания больных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Компьютерное рабочее место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8-канальный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пневмокомпрессорной профилактики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тромбоэмболических осложнений и лимфостаза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централизованного снабжения медицинскими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газами и вакуумом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на Отделение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пациенто-место)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полузакрытый) с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газовым и волюметрическим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монитором и монитором концентрации ингаляционных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анестетиков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дыхательным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автоматом, газовым и волюметрическим монитором (CMV,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SIMV, CPAP) с дыхательным монитором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(CMV, SIMV, CPAP) с дыхательным монитором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на пациента (неинвазивное артериальное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давление, инвазивное артериальное давление - 2 канала,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 - 2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канала, оксиметрия, капнометрия, сердечный выброс)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>39.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ларингеальную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и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кисло-щелочного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Примечание: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13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ПРАВИЛА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ОРГАНИЗАЦИИ ДЕЯТЕЛЬНОСТИ ЦЕНТРА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7625D">
        <w:rPr>
          <w:rFonts w:ascii="Courier New" w:hAnsi="Courier New" w:cs="Courier New"/>
          <w:b/>
          <w:bCs/>
          <w:sz w:val="20"/>
          <w:szCs w:val="20"/>
        </w:rPr>
        <w:t>АНЕСТЕЗИОЛОГИИ-РЕАНИМАТОЛОГИИ 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lastRenderedPageBreak/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5. На должность руководителя Центра назначается специалист, соответствующий требованиям, предъявляемым Квалификационными </w:t>
      </w:r>
      <w:hyperlink r:id="rId17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требованиями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6. Центр выполняет следующие функции: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организация лечебной и консультативной медицинской помощи по профилю "анестезиология и реаниматология";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координация деятельности всех входящих в состав Центра подразделений с обеспечением преемственности лечения;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иные функции в соответствии с законодательством Российской Федерации.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ar1489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14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 xml:space="preserve">8. Центр оснащается в соответствии со стандартом оснащения, установленным </w:t>
      </w:r>
      <w:hyperlink w:anchor="Par1537" w:history="1">
        <w:r w:rsidRPr="00D7625D">
          <w:rPr>
            <w:rFonts w:ascii="Courier New" w:hAnsi="Courier New" w:cs="Courier New"/>
            <w:color w:val="0000FF"/>
            <w:sz w:val="20"/>
            <w:szCs w:val="20"/>
          </w:rPr>
          <w:t>приложением N 15</w:t>
        </w:r>
      </w:hyperlink>
      <w:r w:rsidRPr="00D7625D">
        <w:rPr>
          <w:rFonts w:ascii="Courier New" w:hAnsi="Courier New" w:cs="Courier New"/>
          <w:sz w:val="20"/>
          <w:szCs w:val="20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14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10" w:name="Par1489"/>
      <w:bookmarkEnd w:id="10"/>
      <w:r w:rsidRPr="00D7625D">
        <w:rPr>
          <w:rFonts w:ascii="Courier New" w:hAnsi="Courier New" w:cs="Courier New"/>
          <w:sz w:val="20"/>
          <w:szCs w:val="20"/>
        </w:rPr>
        <w:t>РЕКОМЕНДУЕМЫЕ ШТАТНЫЕ НОРМАТИВЫ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ЦЕНТРА АНЕСТЕЗИОЛОГИИ И РЕАНИМАЦИИ 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2352"/>
        <w:gridCol w:w="4704"/>
      </w:tblGrid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анестезиологии и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реаниматологии - врач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анестезиолог-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реаниматолог      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       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 -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5.14                      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анестезист        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5,14 - для обеспечения работы аппаратов для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кровообращения,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экстракорпоральной оксигенации,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экстракорпоральной детоксикации и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заместительной почечной терапии и аппарата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для интраоперационного сбора крови и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сепарации форменных элементов.  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5,14 - для обработки и стерилизации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анестезиолого - реанимационного оборудования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4,75                      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4,75                                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функциональной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4,75                                          </w:t>
            </w:r>
          </w:p>
        </w:tc>
      </w:tr>
    </w:tbl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Приложение N 15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к Порядку оказания медицинской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помощи взрослому населению по профилю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"анестезиология и реаниматология",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утвержденному приказом Министерства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здравоохранения Российской Федерации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от 15 ноября 2012 г. N 919н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11" w:name="Par1537"/>
      <w:bookmarkEnd w:id="11"/>
      <w:r w:rsidRPr="00D7625D">
        <w:rPr>
          <w:rFonts w:ascii="Courier New" w:hAnsi="Courier New" w:cs="Courier New"/>
          <w:sz w:val="20"/>
          <w:szCs w:val="20"/>
        </w:rPr>
        <w:t>СТАНДАРТ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ОСНАЩЕНИЯ ЦЕНТРА АНЕСТЕЗИОЛОГИИ И РЕАНИМАЦИИ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ДЛЯ ВЗРОСЛОГО НАСЕЛЕНИЯ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704"/>
        <w:gridCol w:w="2254"/>
      </w:tblGrid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(шт.)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анестезии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 на 2 хирургических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стола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нейро-мышечного блока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 на 2 хирургических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стола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интраоперационного сбора крови и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сепарации форменных элементов </w:t>
            </w:r>
            <w:hyperlink w:anchor="Par1586" w:history="1">
              <w:r w:rsidRPr="00D7625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 на 3 хирургических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стола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Аппараты для экстракорпорального     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искусственного кровообращения (при наличии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отделения кардиохирургии) </w:t>
            </w:r>
            <w:hyperlink w:anchor="Par1586" w:history="1">
              <w:r w:rsidRPr="00D7625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контрпульсации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экстракорпоральной оксигенации </w:t>
            </w:r>
            <w:hyperlink w:anchor="Par1586" w:history="1">
              <w:r w:rsidRPr="00D7625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экстракорпоральной детоксикации и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заместительной почечной терапии </w:t>
            </w:r>
            <w:hyperlink w:anchor="Par1586" w:history="1">
              <w:r w:rsidRPr="00D7625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заместительной печеночной терапии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586" w:history="1">
              <w:r w:rsidRPr="00D7625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искусственной 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Аппарат для неинвазивной искусственной  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Нейростимулятор для индикации нервного ствола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при блокадах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 на 2 хирургических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   стола   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Стойка инфузионная (3 прицевых насоса, 3    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инфузионных насоса)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1 на операционный  </w:t>
            </w:r>
          </w:p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блок и 1 на 6 коек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Инвазивный геодинамический монитор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  <w:tr w:rsidR="00D7625D" w:rsidRPr="00D76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Неинвазивный гемодинамический монитор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25D" w:rsidRPr="00D7625D" w:rsidRDefault="00D7625D" w:rsidP="00D762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7625D"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</w:tbl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7625D">
        <w:rPr>
          <w:rFonts w:ascii="Courier New" w:hAnsi="Courier New" w:cs="Courier New"/>
          <w:sz w:val="20"/>
          <w:szCs w:val="20"/>
        </w:rPr>
        <w:t>--------------------------------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1586"/>
      <w:bookmarkEnd w:id="12"/>
      <w:r w:rsidRPr="00D7625D">
        <w:rPr>
          <w:rFonts w:ascii="Courier New" w:hAnsi="Courier New" w:cs="Courier New"/>
          <w:sz w:val="20"/>
          <w:szCs w:val="20"/>
        </w:rPr>
        <w:t>&lt;*&gt; Может находиться в отделении трансфузиологии или гравитационной хирургии крови.</w:t>
      </w: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7625D" w:rsidRPr="00D7625D" w:rsidRDefault="00D7625D" w:rsidP="00D76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B414A" w:rsidRPr="00D7625D" w:rsidRDefault="00DB414A" w:rsidP="00D7625D">
      <w:bookmarkStart w:id="13" w:name="_GoBack"/>
      <w:bookmarkEnd w:id="13"/>
    </w:p>
    <w:sectPr w:rsidR="00DB414A" w:rsidRPr="00D7625D" w:rsidSect="00E867C3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5D"/>
    <w:rsid w:val="00D7625D"/>
    <w:rsid w:val="00D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6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7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6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7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0EDA6D844BC390A51AD7B29C5FC21E4623674D18438821BABE394wCT9C" TargetMode="External"/><Relationship Id="rId13" Type="http://schemas.openxmlformats.org/officeDocument/2006/relationships/hyperlink" Target="consultantplus://offline/ref=5350EDA6D844BC390A51AD7B29C5FC21E4623075D68438821BABE394C90B16AA4B99F91910B983w6TF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50EDA6D844BC390A51AD7B29C5FC21E2613373D18438821BABE394wCT9C" TargetMode="External"/><Relationship Id="rId12" Type="http://schemas.openxmlformats.org/officeDocument/2006/relationships/hyperlink" Target="consultantplus://offline/ref=5350EDA6D844BC390A51AD7B29C5FC21E4623075D68438821BABE394C90B16AA4B99F91910B983w6TFC" TargetMode="External"/><Relationship Id="rId17" Type="http://schemas.openxmlformats.org/officeDocument/2006/relationships/hyperlink" Target="consultantplus://offline/ref=5350EDA6D844BC390A51AD7B29C5FC21E4623075D68438821BABE394C90B16AA4B99F91910B983w6T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50EDA6D844BC390A51AD7B29C5FC21E4623075D68438821BABE394C90B16AA4B99F91910B983w6T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0EDA6D844BC390A51AD7B29C5FC21E4663475D18438821BABE394wCT9C" TargetMode="External"/><Relationship Id="rId11" Type="http://schemas.openxmlformats.org/officeDocument/2006/relationships/hyperlink" Target="consultantplus://offline/ref=5350EDA6D844BC390A51AD7B29C5FC21E461317ADF8438821BABE394C90B16AA4B99F91910B983w6TEC" TargetMode="External"/><Relationship Id="rId5" Type="http://schemas.openxmlformats.org/officeDocument/2006/relationships/hyperlink" Target="consultantplus://offline/ref=5350EDA6D844BC390A51AD7B29C5FC21E5613675D38438821BABE394C90B16AA4B99F91910BA8Bw6T9C" TargetMode="External"/><Relationship Id="rId15" Type="http://schemas.openxmlformats.org/officeDocument/2006/relationships/hyperlink" Target="consultantplus://offline/ref=5350EDA6D844BC390A51AD7B29C5FC21E4623075D68438821BABE394C90B16AA4B99F91910B983w6TFC" TargetMode="External"/><Relationship Id="rId10" Type="http://schemas.openxmlformats.org/officeDocument/2006/relationships/hyperlink" Target="consultantplus://offline/ref=5350EDA6D844BC390A51AD7B29C5FC21E1633077D18438821BABE394C90B16AA4B99F91910B983w6T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EDA6D844BC390A51AD7B29C5FC21E3633776D78438821BABE394C90B16AA4B99F91910B981w6T9C" TargetMode="External"/><Relationship Id="rId14" Type="http://schemas.openxmlformats.org/officeDocument/2006/relationships/hyperlink" Target="consultantplus://offline/ref=5350EDA6D844BC390A51AD7B29C5FC21E4623075D68438821BABE394C90B16AA4B99F91910B983w6T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BBD6542D</Template>
  <TotalTime>10</TotalTime>
  <Pages>34</Pages>
  <Words>14084</Words>
  <Characters>80280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2014-01-13T02:12:00Z</dcterms:created>
  <dcterms:modified xsi:type="dcterms:W3CDTF">2014-01-13T02:22:00Z</dcterms:modified>
</cp:coreProperties>
</file>